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9695C" w14:textId="56D865FE" w:rsidR="00734705" w:rsidRDefault="00A737E4" w:rsidP="00A737E4">
      <w:pPr>
        <w:jc w:val="center"/>
        <w:rPr>
          <w:rFonts w:ascii="Arial" w:hAnsi="Arial" w:cs="Arial"/>
          <w:b/>
          <w:bCs/>
          <w:sz w:val="24"/>
          <w:szCs w:val="24"/>
        </w:rPr>
      </w:pPr>
      <w:r w:rsidRPr="00486096">
        <w:rPr>
          <w:rFonts w:ascii="Arial" w:hAnsi="Arial" w:cs="Arial"/>
          <w:b/>
          <w:bCs/>
          <w:sz w:val="24"/>
          <w:szCs w:val="24"/>
        </w:rPr>
        <w:t xml:space="preserve">Membership </w:t>
      </w:r>
      <w:r w:rsidR="008C41FB" w:rsidRPr="00486096">
        <w:rPr>
          <w:rFonts w:ascii="Arial" w:hAnsi="Arial" w:cs="Arial"/>
          <w:b/>
          <w:bCs/>
          <w:sz w:val="24"/>
          <w:szCs w:val="24"/>
        </w:rPr>
        <w:t>Form</w:t>
      </w:r>
    </w:p>
    <w:p w14:paraId="46CDB8A2" w14:textId="77777777" w:rsidR="00AB6F3C" w:rsidRPr="00486096" w:rsidRDefault="00AB6F3C" w:rsidP="00A737E4">
      <w:pPr>
        <w:jc w:val="center"/>
        <w:rPr>
          <w:rFonts w:ascii="Arial" w:hAnsi="Arial" w:cs="Arial"/>
          <w:b/>
          <w:bCs/>
          <w:sz w:val="24"/>
          <w:szCs w:val="24"/>
        </w:rPr>
      </w:pPr>
    </w:p>
    <w:p w14:paraId="01A3BAA0" w14:textId="5D310640" w:rsidR="004D5228" w:rsidRDefault="00A737E4" w:rsidP="00CC41CF">
      <w:pPr>
        <w:pStyle w:val="ListParagraph"/>
        <w:numPr>
          <w:ilvl w:val="0"/>
          <w:numId w:val="5"/>
        </w:numPr>
        <w:ind w:left="284" w:firstLine="0"/>
        <w:rPr>
          <w:rFonts w:ascii="Arial" w:hAnsi="Arial" w:cs="Arial"/>
          <w:b/>
          <w:bCs/>
          <w:sz w:val="24"/>
          <w:szCs w:val="24"/>
        </w:rPr>
      </w:pPr>
      <w:r w:rsidRPr="00C35797">
        <w:rPr>
          <w:rFonts w:ascii="Arial" w:hAnsi="Arial" w:cs="Arial"/>
          <w:b/>
          <w:bCs/>
          <w:sz w:val="24"/>
          <w:szCs w:val="24"/>
        </w:rPr>
        <w:t>Name of the organization</w:t>
      </w:r>
      <w:r w:rsidR="004D5228" w:rsidRPr="00C35797">
        <w:rPr>
          <w:rFonts w:ascii="Arial" w:hAnsi="Arial" w:cs="Arial"/>
          <w:b/>
          <w:bCs/>
          <w:sz w:val="24"/>
          <w:szCs w:val="24"/>
        </w:rPr>
        <w:t>:</w:t>
      </w:r>
    </w:p>
    <w:p w14:paraId="1C6966B8" w14:textId="77777777" w:rsidR="001B5405" w:rsidRPr="001848BD" w:rsidRDefault="001B5405" w:rsidP="00CC41CF">
      <w:pPr>
        <w:pStyle w:val="ListParagraph"/>
        <w:ind w:left="284"/>
        <w:rPr>
          <w:rFonts w:ascii="Arial" w:hAnsi="Arial" w:cs="Arial"/>
          <w:sz w:val="24"/>
          <w:szCs w:val="24"/>
        </w:rPr>
      </w:pPr>
    </w:p>
    <w:p w14:paraId="68465B90" w14:textId="5F487601" w:rsidR="00A737E4" w:rsidRDefault="004D5228" w:rsidP="00CC41CF">
      <w:pPr>
        <w:pStyle w:val="ListParagraph"/>
        <w:numPr>
          <w:ilvl w:val="0"/>
          <w:numId w:val="5"/>
        </w:numPr>
        <w:ind w:left="284" w:firstLine="0"/>
        <w:rPr>
          <w:rFonts w:ascii="Arial" w:hAnsi="Arial" w:cs="Arial"/>
          <w:b/>
          <w:bCs/>
          <w:sz w:val="24"/>
          <w:szCs w:val="24"/>
        </w:rPr>
      </w:pPr>
      <w:r w:rsidRPr="00C35797">
        <w:rPr>
          <w:rFonts w:ascii="Arial" w:hAnsi="Arial" w:cs="Arial"/>
          <w:b/>
          <w:bCs/>
          <w:sz w:val="24"/>
          <w:szCs w:val="24"/>
        </w:rPr>
        <w:t xml:space="preserve">Address of the organization: </w:t>
      </w:r>
      <w:r w:rsidR="00A737E4" w:rsidRPr="00C35797">
        <w:rPr>
          <w:rFonts w:ascii="Arial" w:hAnsi="Arial" w:cs="Arial"/>
          <w:b/>
          <w:bCs/>
          <w:sz w:val="24"/>
          <w:szCs w:val="24"/>
        </w:rPr>
        <w:t xml:space="preserve"> </w:t>
      </w:r>
    </w:p>
    <w:p w14:paraId="3A736D27" w14:textId="77777777" w:rsidR="00AB6F3C" w:rsidRPr="00AB6F3C" w:rsidRDefault="00AB6F3C" w:rsidP="00AB6F3C">
      <w:pPr>
        <w:pStyle w:val="ListParagraph"/>
        <w:rPr>
          <w:rFonts w:ascii="Arial" w:hAnsi="Arial" w:cs="Arial"/>
          <w:b/>
          <w:bCs/>
          <w:sz w:val="24"/>
          <w:szCs w:val="24"/>
        </w:rPr>
      </w:pPr>
    </w:p>
    <w:p w14:paraId="79E3FD25" w14:textId="77777777" w:rsidR="00AB6F3C" w:rsidRPr="00C35797" w:rsidRDefault="00AB6F3C" w:rsidP="00AB6F3C">
      <w:pPr>
        <w:pStyle w:val="ListParagraph"/>
        <w:ind w:left="284"/>
        <w:rPr>
          <w:rFonts w:ascii="Arial" w:hAnsi="Arial" w:cs="Arial"/>
          <w:b/>
          <w:bCs/>
          <w:sz w:val="24"/>
          <w:szCs w:val="24"/>
        </w:rPr>
      </w:pPr>
    </w:p>
    <w:p w14:paraId="23D6BE95" w14:textId="77777777" w:rsidR="001B5405" w:rsidRPr="001848BD" w:rsidRDefault="001B5405" w:rsidP="00CC41CF">
      <w:pPr>
        <w:pStyle w:val="ListParagraph"/>
        <w:ind w:left="284"/>
        <w:rPr>
          <w:rFonts w:ascii="Arial" w:hAnsi="Arial" w:cs="Arial"/>
          <w:sz w:val="24"/>
          <w:szCs w:val="24"/>
        </w:rPr>
      </w:pPr>
    </w:p>
    <w:p w14:paraId="081E38E1" w14:textId="196197EC" w:rsidR="00DD0B8F" w:rsidRPr="00C35797" w:rsidRDefault="00A737E4" w:rsidP="00DD0B8F">
      <w:pPr>
        <w:pStyle w:val="ListParagraph"/>
        <w:numPr>
          <w:ilvl w:val="0"/>
          <w:numId w:val="5"/>
        </w:numPr>
        <w:ind w:left="284" w:firstLine="0"/>
        <w:rPr>
          <w:rFonts w:ascii="Arial" w:hAnsi="Arial" w:cs="Arial"/>
          <w:b/>
          <w:bCs/>
          <w:sz w:val="24"/>
          <w:szCs w:val="24"/>
        </w:rPr>
      </w:pPr>
      <w:r w:rsidRPr="00C35797">
        <w:rPr>
          <w:rFonts w:ascii="Arial" w:hAnsi="Arial" w:cs="Arial"/>
          <w:b/>
          <w:bCs/>
          <w:sz w:val="24"/>
          <w:szCs w:val="24"/>
        </w:rPr>
        <w:t>Category</w:t>
      </w:r>
      <w:r w:rsidR="00B93589" w:rsidRPr="00C35797">
        <w:rPr>
          <w:rFonts w:ascii="Arial" w:hAnsi="Arial" w:cs="Arial"/>
          <w:b/>
          <w:bCs/>
          <w:sz w:val="24"/>
          <w:szCs w:val="24"/>
        </w:rPr>
        <w:t xml:space="preserve">: </w:t>
      </w:r>
      <w:r w:rsidR="000B1131" w:rsidRPr="00C35797">
        <w:rPr>
          <w:rFonts w:ascii="Arial" w:hAnsi="Arial" w:cs="Arial"/>
          <w:b/>
          <w:bCs/>
          <w:sz w:val="24"/>
          <w:szCs w:val="24"/>
        </w:rPr>
        <w:t>tick</w:t>
      </w:r>
      <w:r w:rsidR="00B93589" w:rsidRPr="00C35797">
        <w:rPr>
          <w:rFonts w:ascii="Arial" w:hAnsi="Arial" w:cs="Arial"/>
          <w:b/>
          <w:bCs/>
          <w:sz w:val="24"/>
          <w:szCs w:val="24"/>
        </w:rPr>
        <w:t xml:space="preserve"> from following options</w:t>
      </w:r>
      <w:r w:rsidR="000B1131" w:rsidRPr="00C35797">
        <w:rPr>
          <w:rFonts w:ascii="Arial" w:hAnsi="Arial" w:cs="Arial"/>
          <w:b/>
          <w:bCs/>
          <w:sz w:val="24"/>
          <w:szCs w:val="24"/>
        </w:rPr>
        <w:t xml:space="preserve">, as applicable </w:t>
      </w:r>
    </w:p>
    <w:p w14:paraId="408D8C67" w14:textId="77777777" w:rsidR="00DD0B8F" w:rsidRPr="00DD0B8F" w:rsidRDefault="00DD0B8F" w:rsidP="00DD0B8F">
      <w:pPr>
        <w:pStyle w:val="ListParagraph"/>
        <w:rPr>
          <w:rFonts w:ascii="Arial" w:hAnsi="Arial" w:cs="Arial"/>
          <w:sz w:val="24"/>
          <w:szCs w:val="24"/>
        </w:rPr>
      </w:pPr>
    </w:p>
    <w:p w14:paraId="500DE817" w14:textId="77777777" w:rsidR="00DD0B8F" w:rsidRPr="00DD0B8F" w:rsidRDefault="00DD0B8F" w:rsidP="00DD0B8F">
      <w:pPr>
        <w:pStyle w:val="ListParagraph"/>
        <w:ind w:left="284"/>
        <w:rPr>
          <w:rFonts w:ascii="Arial" w:hAnsi="Arial" w:cs="Arial"/>
          <w:sz w:val="24"/>
          <w:szCs w:val="24"/>
        </w:rPr>
      </w:pPr>
    </w:p>
    <w:tbl>
      <w:tblPr>
        <w:tblStyle w:val="TableGrid"/>
        <w:tblpPr w:leftFromText="180" w:rightFromText="180" w:vertAnchor="text" w:horzAnchor="margin" w:tblpXSpec="center" w:tblpY="12"/>
        <w:tblW w:w="0" w:type="auto"/>
        <w:tblLook w:val="04A0" w:firstRow="1" w:lastRow="0" w:firstColumn="1" w:lastColumn="0" w:noHBand="0" w:noVBand="1"/>
      </w:tblPr>
      <w:tblGrid>
        <w:gridCol w:w="3681"/>
        <w:gridCol w:w="992"/>
      </w:tblGrid>
      <w:tr w:rsidR="00D65E58" w:rsidRPr="00486096" w14:paraId="5724412A" w14:textId="77777777" w:rsidTr="00D65E58">
        <w:tc>
          <w:tcPr>
            <w:tcW w:w="3681" w:type="dxa"/>
          </w:tcPr>
          <w:p w14:paraId="2BFB622B" w14:textId="77777777" w:rsidR="000B1131" w:rsidRDefault="000B1131" w:rsidP="00D65E58">
            <w:pPr>
              <w:pStyle w:val="ListParagraph"/>
              <w:ind w:left="175"/>
              <w:rPr>
                <w:rFonts w:ascii="Arial" w:hAnsi="Arial" w:cs="Arial"/>
                <w:sz w:val="24"/>
                <w:szCs w:val="24"/>
              </w:rPr>
            </w:pPr>
            <w:r w:rsidRPr="00486096">
              <w:rPr>
                <w:rFonts w:ascii="Arial" w:hAnsi="Arial" w:cs="Arial"/>
                <w:sz w:val="24"/>
                <w:szCs w:val="24"/>
              </w:rPr>
              <w:t>Industry (MSME)</w:t>
            </w:r>
          </w:p>
          <w:p w14:paraId="2354A561" w14:textId="6902D03B" w:rsidR="001B5405" w:rsidRPr="00486096" w:rsidRDefault="001B5405" w:rsidP="00D65E58">
            <w:pPr>
              <w:pStyle w:val="ListParagraph"/>
              <w:ind w:left="175"/>
              <w:rPr>
                <w:rFonts w:ascii="Arial" w:hAnsi="Arial" w:cs="Arial"/>
                <w:sz w:val="24"/>
                <w:szCs w:val="24"/>
              </w:rPr>
            </w:pPr>
          </w:p>
        </w:tc>
        <w:tc>
          <w:tcPr>
            <w:tcW w:w="992" w:type="dxa"/>
          </w:tcPr>
          <w:p w14:paraId="01593A75" w14:textId="77777777" w:rsidR="000B1131" w:rsidRPr="00486096" w:rsidRDefault="000B1131" w:rsidP="000B1131">
            <w:pPr>
              <w:rPr>
                <w:rFonts w:ascii="Arial" w:hAnsi="Arial" w:cs="Arial"/>
                <w:sz w:val="24"/>
                <w:szCs w:val="24"/>
              </w:rPr>
            </w:pPr>
          </w:p>
        </w:tc>
      </w:tr>
      <w:tr w:rsidR="00D65E58" w:rsidRPr="00486096" w14:paraId="3E6E130B" w14:textId="77777777" w:rsidTr="00D65E58">
        <w:tc>
          <w:tcPr>
            <w:tcW w:w="3681" w:type="dxa"/>
          </w:tcPr>
          <w:p w14:paraId="094510D7" w14:textId="77777777" w:rsidR="000B1131" w:rsidRDefault="000B1131" w:rsidP="00D65E58">
            <w:pPr>
              <w:pStyle w:val="ListParagraph"/>
              <w:ind w:left="175"/>
              <w:rPr>
                <w:rFonts w:ascii="Arial" w:hAnsi="Arial" w:cs="Arial"/>
                <w:sz w:val="24"/>
                <w:szCs w:val="24"/>
              </w:rPr>
            </w:pPr>
            <w:r w:rsidRPr="00486096">
              <w:rPr>
                <w:rFonts w:ascii="Arial" w:hAnsi="Arial" w:cs="Arial"/>
                <w:sz w:val="24"/>
                <w:szCs w:val="24"/>
              </w:rPr>
              <w:t>Industry (other than MSME)</w:t>
            </w:r>
          </w:p>
          <w:p w14:paraId="24E4DDF9" w14:textId="65F1D353" w:rsidR="001B5405" w:rsidRPr="00486096" w:rsidRDefault="001B5405" w:rsidP="00D65E58">
            <w:pPr>
              <w:pStyle w:val="ListParagraph"/>
              <w:ind w:left="175"/>
              <w:rPr>
                <w:rFonts w:ascii="Arial" w:hAnsi="Arial" w:cs="Arial"/>
                <w:sz w:val="24"/>
                <w:szCs w:val="24"/>
              </w:rPr>
            </w:pPr>
          </w:p>
        </w:tc>
        <w:tc>
          <w:tcPr>
            <w:tcW w:w="992" w:type="dxa"/>
          </w:tcPr>
          <w:p w14:paraId="7B24661B" w14:textId="77777777" w:rsidR="000B1131" w:rsidRPr="00486096" w:rsidRDefault="000B1131" w:rsidP="000B1131">
            <w:pPr>
              <w:rPr>
                <w:rFonts w:ascii="Arial" w:hAnsi="Arial" w:cs="Arial"/>
                <w:sz w:val="24"/>
                <w:szCs w:val="24"/>
              </w:rPr>
            </w:pPr>
          </w:p>
        </w:tc>
      </w:tr>
      <w:tr w:rsidR="00D27691" w:rsidRPr="00486096" w14:paraId="1AE3A160" w14:textId="77777777" w:rsidTr="00D65E58">
        <w:tc>
          <w:tcPr>
            <w:tcW w:w="3681" w:type="dxa"/>
          </w:tcPr>
          <w:p w14:paraId="4765C455" w14:textId="77777777" w:rsidR="00D27691" w:rsidRDefault="00D27691" w:rsidP="00D27691">
            <w:pPr>
              <w:pStyle w:val="ListParagraph"/>
              <w:ind w:left="175"/>
              <w:rPr>
                <w:rFonts w:ascii="Arial" w:hAnsi="Arial" w:cs="Arial"/>
                <w:sz w:val="24"/>
                <w:szCs w:val="24"/>
              </w:rPr>
            </w:pPr>
            <w:r w:rsidRPr="00486096">
              <w:rPr>
                <w:rFonts w:ascii="Arial" w:hAnsi="Arial" w:cs="Arial"/>
                <w:sz w:val="24"/>
                <w:szCs w:val="24"/>
              </w:rPr>
              <w:t>Academic institute/university</w:t>
            </w:r>
          </w:p>
          <w:p w14:paraId="6D6C3033" w14:textId="77777777" w:rsidR="00D27691" w:rsidRPr="00486096" w:rsidRDefault="00D27691" w:rsidP="00D65E58">
            <w:pPr>
              <w:pStyle w:val="ListParagraph"/>
              <w:ind w:left="175"/>
              <w:rPr>
                <w:rFonts w:ascii="Arial" w:hAnsi="Arial" w:cs="Arial"/>
                <w:sz w:val="24"/>
                <w:szCs w:val="24"/>
              </w:rPr>
            </w:pPr>
          </w:p>
        </w:tc>
        <w:tc>
          <w:tcPr>
            <w:tcW w:w="992" w:type="dxa"/>
          </w:tcPr>
          <w:p w14:paraId="6A82116E" w14:textId="77777777" w:rsidR="00D27691" w:rsidRPr="00486096" w:rsidRDefault="00D27691" w:rsidP="000B1131">
            <w:pPr>
              <w:rPr>
                <w:rFonts w:ascii="Arial" w:hAnsi="Arial" w:cs="Arial"/>
                <w:sz w:val="24"/>
                <w:szCs w:val="24"/>
              </w:rPr>
            </w:pPr>
          </w:p>
        </w:tc>
      </w:tr>
    </w:tbl>
    <w:p w14:paraId="669C4D5F" w14:textId="02AA4F92" w:rsidR="000B1131" w:rsidRPr="00486096" w:rsidRDefault="000B1131" w:rsidP="00A737E4">
      <w:pPr>
        <w:rPr>
          <w:rFonts w:ascii="Arial" w:hAnsi="Arial" w:cs="Arial"/>
          <w:sz w:val="24"/>
          <w:szCs w:val="24"/>
        </w:rPr>
      </w:pPr>
    </w:p>
    <w:p w14:paraId="5ABB43FE" w14:textId="77777777" w:rsidR="000B1131" w:rsidRPr="00486096" w:rsidRDefault="000B1131" w:rsidP="00A737E4">
      <w:pPr>
        <w:rPr>
          <w:rFonts w:ascii="Arial" w:hAnsi="Arial" w:cs="Arial"/>
          <w:sz w:val="24"/>
          <w:szCs w:val="24"/>
        </w:rPr>
      </w:pPr>
    </w:p>
    <w:p w14:paraId="666BF4DD" w14:textId="77777777" w:rsidR="001848BD" w:rsidRDefault="001848BD" w:rsidP="0056680A">
      <w:pPr>
        <w:rPr>
          <w:rFonts w:ascii="Arial" w:hAnsi="Arial" w:cs="Arial"/>
          <w:sz w:val="24"/>
          <w:szCs w:val="24"/>
        </w:rPr>
      </w:pPr>
    </w:p>
    <w:p w14:paraId="7B5AFCAD" w14:textId="77777777" w:rsidR="001848BD" w:rsidRDefault="001848BD" w:rsidP="0056680A">
      <w:pPr>
        <w:rPr>
          <w:rFonts w:ascii="Arial" w:hAnsi="Arial" w:cs="Arial"/>
          <w:sz w:val="24"/>
          <w:szCs w:val="24"/>
        </w:rPr>
      </w:pPr>
    </w:p>
    <w:p w14:paraId="2A2D050F" w14:textId="3A5A0144" w:rsidR="0056680A" w:rsidRPr="00163078" w:rsidRDefault="002B0381" w:rsidP="00163078">
      <w:pPr>
        <w:rPr>
          <w:rFonts w:ascii="Arial" w:hAnsi="Arial" w:cs="Arial"/>
          <w:sz w:val="24"/>
          <w:szCs w:val="24"/>
        </w:rPr>
      </w:pPr>
      <w:r>
        <w:rPr>
          <w:rFonts w:ascii="Arial" w:hAnsi="Arial" w:cs="Arial"/>
          <w:sz w:val="24"/>
          <w:szCs w:val="24"/>
        </w:rPr>
        <w:t>Annual m</w:t>
      </w:r>
      <w:r w:rsidR="0056680A" w:rsidRPr="00163078">
        <w:rPr>
          <w:rFonts w:ascii="Arial" w:hAnsi="Arial" w:cs="Arial"/>
          <w:sz w:val="24"/>
          <w:szCs w:val="24"/>
        </w:rPr>
        <w:t>embership fees for various category</w:t>
      </w:r>
      <w:r w:rsidR="00163078">
        <w:rPr>
          <w:rFonts w:ascii="Arial" w:hAnsi="Arial" w:cs="Arial"/>
          <w:sz w:val="24"/>
          <w:szCs w:val="24"/>
        </w:rPr>
        <w:t xml:space="preserve"> are as follows</w:t>
      </w:r>
      <w:r w:rsidR="0056680A" w:rsidRPr="00163078">
        <w:rPr>
          <w:rFonts w:ascii="Arial" w:hAnsi="Arial" w:cs="Arial"/>
          <w:sz w:val="24"/>
          <w:szCs w:val="24"/>
        </w:rPr>
        <w:t>:</w:t>
      </w:r>
    </w:p>
    <w:p w14:paraId="37980A9C" w14:textId="77777777" w:rsidR="00AA2E94" w:rsidRPr="00486096" w:rsidRDefault="00AA2E94" w:rsidP="00AA2E94">
      <w:pPr>
        <w:pStyle w:val="ListParagraph"/>
        <w:numPr>
          <w:ilvl w:val="0"/>
          <w:numId w:val="2"/>
        </w:numPr>
        <w:rPr>
          <w:rFonts w:ascii="Arial" w:hAnsi="Arial" w:cs="Arial"/>
          <w:sz w:val="24"/>
          <w:szCs w:val="24"/>
        </w:rPr>
      </w:pPr>
      <w:r w:rsidRPr="00486096">
        <w:rPr>
          <w:rFonts w:ascii="Arial" w:hAnsi="Arial" w:cs="Arial"/>
          <w:sz w:val="24"/>
          <w:szCs w:val="24"/>
        </w:rPr>
        <w:t>Industry (MSME): INR 70,000</w:t>
      </w:r>
    </w:p>
    <w:p w14:paraId="5EDBD833" w14:textId="77777777" w:rsidR="00AA2E94" w:rsidRPr="00486096" w:rsidRDefault="00AA2E94" w:rsidP="00AA2E94">
      <w:pPr>
        <w:pStyle w:val="ListParagraph"/>
        <w:numPr>
          <w:ilvl w:val="0"/>
          <w:numId w:val="2"/>
        </w:numPr>
        <w:rPr>
          <w:rFonts w:ascii="Arial" w:hAnsi="Arial" w:cs="Arial"/>
          <w:sz w:val="24"/>
          <w:szCs w:val="24"/>
        </w:rPr>
      </w:pPr>
      <w:r w:rsidRPr="00486096">
        <w:rPr>
          <w:rFonts w:ascii="Arial" w:hAnsi="Arial" w:cs="Arial"/>
          <w:sz w:val="24"/>
          <w:szCs w:val="24"/>
        </w:rPr>
        <w:t>Industry (other than MSME): INR 1,50,000</w:t>
      </w:r>
    </w:p>
    <w:p w14:paraId="1B7F8B20" w14:textId="5D9EA501" w:rsidR="00B11667" w:rsidRPr="00486096" w:rsidRDefault="00B11667" w:rsidP="0056680A">
      <w:pPr>
        <w:pStyle w:val="ListParagraph"/>
        <w:numPr>
          <w:ilvl w:val="0"/>
          <w:numId w:val="2"/>
        </w:numPr>
        <w:rPr>
          <w:rFonts w:ascii="Arial" w:hAnsi="Arial" w:cs="Arial"/>
          <w:sz w:val="24"/>
          <w:szCs w:val="24"/>
        </w:rPr>
      </w:pPr>
      <w:r w:rsidRPr="00486096">
        <w:rPr>
          <w:rFonts w:ascii="Arial" w:hAnsi="Arial" w:cs="Arial"/>
          <w:sz w:val="24"/>
          <w:szCs w:val="24"/>
        </w:rPr>
        <w:t>Academic institute/university: INR 50,000</w:t>
      </w:r>
    </w:p>
    <w:p w14:paraId="2EE17F31" w14:textId="77777777" w:rsidR="00BB7D46" w:rsidRPr="00486096" w:rsidRDefault="00BB7D46" w:rsidP="00BB7D46">
      <w:pPr>
        <w:rPr>
          <w:rFonts w:ascii="Arial" w:hAnsi="Arial" w:cs="Arial"/>
          <w:sz w:val="24"/>
          <w:szCs w:val="24"/>
        </w:rPr>
      </w:pPr>
      <w:r w:rsidRPr="00486096">
        <w:rPr>
          <w:rFonts w:ascii="Arial" w:hAnsi="Arial" w:cs="Arial"/>
          <w:sz w:val="24"/>
          <w:szCs w:val="24"/>
        </w:rPr>
        <w:t>Looking at Post COVID situation following discount is applicable:</w:t>
      </w:r>
    </w:p>
    <w:p w14:paraId="5BC15A5F" w14:textId="6AC4675D" w:rsidR="00F703A6" w:rsidRDefault="00BB7D46" w:rsidP="00F703A6">
      <w:pPr>
        <w:pStyle w:val="ListParagraph"/>
        <w:numPr>
          <w:ilvl w:val="0"/>
          <w:numId w:val="2"/>
        </w:numPr>
        <w:rPr>
          <w:rFonts w:ascii="Arial" w:hAnsi="Arial" w:cs="Arial"/>
          <w:sz w:val="24"/>
          <w:szCs w:val="24"/>
        </w:rPr>
      </w:pPr>
      <w:r w:rsidRPr="00486096">
        <w:rPr>
          <w:rFonts w:ascii="Arial" w:hAnsi="Arial" w:cs="Arial"/>
          <w:sz w:val="24"/>
          <w:szCs w:val="24"/>
        </w:rPr>
        <w:t>For year 2020: 50% discount</w:t>
      </w:r>
    </w:p>
    <w:p w14:paraId="1BD93CF7" w14:textId="08213E44" w:rsidR="00BB7D46" w:rsidRDefault="00BB7D46" w:rsidP="00F703A6">
      <w:pPr>
        <w:pStyle w:val="ListParagraph"/>
        <w:numPr>
          <w:ilvl w:val="0"/>
          <w:numId w:val="2"/>
        </w:numPr>
        <w:rPr>
          <w:rFonts w:ascii="Arial" w:hAnsi="Arial" w:cs="Arial"/>
          <w:sz w:val="24"/>
          <w:szCs w:val="24"/>
        </w:rPr>
      </w:pPr>
      <w:r w:rsidRPr="00486096">
        <w:rPr>
          <w:rFonts w:ascii="Arial" w:hAnsi="Arial" w:cs="Arial"/>
          <w:sz w:val="24"/>
          <w:szCs w:val="24"/>
        </w:rPr>
        <w:t>For year 2021: 25% discount</w:t>
      </w:r>
    </w:p>
    <w:p w14:paraId="3C1E8C86" w14:textId="0E41D346" w:rsidR="00AB6F3C" w:rsidRDefault="00710D4B" w:rsidP="001371EB">
      <w:pPr>
        <w:jc w:val="both"/>
        <w:rPr>
          <w:rFonts w:ascii="Arial" w:hAnsi="Arial" w:cs="Arial"/>
          <w:sz w:val="24"/>
          <w:szCs w:val="24"/>
        </w:rPr>
      </w:pPr>
      <w:r w:rsidRPr="00710D4B">
        <w:rPr>
          <w:rFonts w:ascii="Arial" w:hAnsi="Arial" w:cs="Arial"/>
          <w:sz w:val="24"/>
          <w:szCs w:val="24"/>
        </w:rPr>
        <w:t>Fees should</w:t>
      </w:r>
      <w:r w:rsidR="00DA7957">
        <w:rPr>
          <w:rFonts w:ascii="Arial" w:hAnsi="Arial" w:cs="Arial"/>
          <w:sz w:val="24"/>
          <w:szCs w:val="24"/>
        </w:rPr>
        <w:t xml:space="preserve"> not be paid while submitting this form. It should be </w:t>
      </w:r>
      <w:r w:rsidRPr="00710D4B">
        <w:rPr>
          <w:rFonts w:ascii="Arial" w:hAnsi="Arial" w:cs="Arial"/>
          <w:sz w:val="24"/>
          <w:szCs w:val="24"/>
        </w:rPr>
        <w:t xml:space="preserve">paid only after getting confirmation from our side. </w:t>
      </w:r>
    </w:p>
    <w:p w14:paraId="0E52EF96" w14:textId="77777777" w:rsidR="00AB6F3C" w:rsidRPr="00710D4B" w:rsidRDefault="00AB6F3C" w:rsidP="00710D4B">
      <w:pPr>
        <w:rPr>
          <w:rFonts w:ascii="Arial" w:hAnsi="Arial" w:cs="Arial"/>
          <w:sz w:val="24"/>
          <w:szCs w:val="24"/>
        </w:rPr>
      </w:pPr>
    </w:p>
    <w:p w14:paraId="7804921D" w14:textId="7E963A59" w:rsidR="00BB7D46" w:rsidRPr="00C35797" w:rsidRDefault="00BB7D46" w:rsidP="003C5EFF">
      <w:pPr>
        <w:pStyle w:val="ListParagraph"/>
        <w:numPr>
          <w:ilvl w:val="0"/>
          <w:numId w:val="5"/>
        </w:numPr>
        <w:ind w:left="284" w:firstLine="0"/>
        <w:rPr>
          <w:rFonts w:ascii="Arial" w:hAnsi="Arial" w:cs="Arial"/>
          <w:b/>
          <w:bCs/>
          <w:sz w:val="24"/>
          <w:szCs w:val="24"/>
        </w:rPr>
      </w:pPr>
      <w:r w:rsidRPr="00C35797">
        <w:rPr>
          <w:rFonts w:ascii="Arial" w:hAnsi="Arial" w:cs="Arial"/>
          <w:b/>
          <w:bCs/>
          <w:sz w:val="24"/>
          <w:szCs w:val="24"/>
        </w:rPr>
        <w:t>Coordinating person details</w:t>
      </w:r>
      <w:r w:rsidR="00AF4197">
        <w:rPr>
          <w:rFonts w:ascii="Arial" w:hAnsi="Arial" w:cs="Arial"/>
          <w:b/>
          <w:bCs/>
          <w:sz w:val="24"/>
          <w:szCs w:val="24"/>
        </w:rPr>
        <w:t>:</w:t>
      </w:r>
    </w:p>
    <w:p w14:paraId="62666030" w14:textId="77777777" w:rsidR="00BB7D46" w:rsidRPr="00486096" w:rsidRDefault="00BB7D46" w:rsidP="00BB7D46">
      <w:pPr>
        <w:ind w:left="720"/>
        <w:rPr>
          <w:rFonts w:ascii="Arial" w:hAnsi="Arial" w:cs="Arial"/>
          <w:sz w:val="24"/>
          <w:szCs w:val="24"/>
        </w:rPr>
      </w:pPr>
      <w:r w:rsidRPr="00486096">
        <w:rPr>
          <w:rFonts w:ascii="Arial" w:hAnsi="Arial" w:cs="Arial"/>
          <w:sz w:val="24"/>
          <w:szCs w:val="24"/>
        </w:rPr>
        <w:t xml:space="preserve">Name: </w:t>
      </w:r>
    </w:p>
    <w:p w14:paraId="0C8502CF" w14:textId="77777777" w:rsidR="00BB7D46" w:rsidRPr="00486096" w:rsidRDefault="00BB7D46" w:rsidP="00BB7D46">
      <w:pPr>
        <w:ind w:left="720"/>
        <w:rPr>
          <w:rFonts w:ascii="Arial" w:hAnsi="Arial" w:cs="Arial"/>
          <w:sz w:val="24"/>
          <w:szCs w:val="24"/>
        </w:rPr>
      </w:pPr>
      <w:r w:rsidRPr="00486096">
        <w:rPr>
          <w:rFonts w:ascii="Arial" w:hAnsi="Arial" w:cs="Arial"/>
          <w:sz w:val="24"/>
          <w:szCs w:val="24"/>
        </w:rPr>
        <w:t xml:space="preserve">Email id: </w:t>
      </w:r>
    </w:p>
    <w:p w14:paraId="7C695563" w14:textId="0920BFFA" w:rsidR="00B152A1" w:rsidRDefault="00BB7D46" w:rsidP="00B152A1">
      <w:pPr>
        <w:ind w:left="720"/>
        <w:rPr>
          <w:rFonts w:ascii="Arial" w:hAnsi="Arial" w:cs="Arial"/>
          <w:sz w:val="24"/>
          <w:szCs w:val="24"/>
        </w:rPr>
      </w:pPr>
      <w:r w:rsidRPr="00486096">
        <w:rPr>
          <w:rFonts w:ascii="Arial" w:hAnsi="Arial" w:cs="Arial"/>
          <w:sz w:val="24"/>
          <w:szCs w:val="24"/>
        </w:rPr>
        <w:t xml:space="preserve">Contact number: </w:t>
      </w:r>
    </w:p>
    <w:p w14:paraId="5186A786" w14:textId="20C9FD14" w:rsidR="00D124A3" w:rsidRDefault="00D124A3" w:rsidP="00D124A3">
      <w:pPr>
        <w:rPr>
          <w:rFonts w:ascii="Arial" w:hAnsi="Arial" w:cs="Arial"/>
          <w:sz w:val="24"/>
          <w:szCs w:val="24"/>
        </w:rPr>
      </w:pPr>
      <w:r w:rsidRPr="00486096">
        <w:rPr>
          <w:rFonts w:ascii="Arial" w:hAnsi="Arial" w:cs="Arial"/>
          <w:sz w:val="24"/>
          <w:szCs w:val="24"/>
        </w:rPr>
        <w:t xml:space="preserve">All communication will be made with the coordinating person only. </w:t>
      </w:r>
    </w:p>
    <w:p w14:paraId="7FFEA57A" w14:textId="671F48E1" w:rsidR="00AB6F3C" w:rsidRDefault="00AB6F3C" w:rsidP="00D124A3">
      <w:pPr>
        <w:rPr>
          <w:rFonts w:ascii="Arial" w:hAnsi="Arial" w:cs="Arial"/>
          <w:sz w:val="24"/>
          <w:szCs w:val="24"/>
        </w:rPr>
      </w:pPr>
    </w:p>
    <w:p w14:paraId="363BE0D7" w14:textId="322D70AC" w:rsidR="00AB6F3C" w:rsidRDefault="00AB6F3C" w:rsidP="00D124A3">
      <w:pPr>
        <w:rPr>
          <w:rFonts w:ascii="Arial" w:hAnsi="Arial" w:cs="Arial"/>
          <w:sz w:val="24"/>
          <w:szCs w:val="24"/>
        </w:rPr>
      </w:pPr>
    </w:p>
    <w:p w14:paraId="7B3B9449" w14:textId="088C1B4C" w:rsidR="00BB7D46" w:rsidRPr="00486096" w:rsidRDefault="00BB7D46" w:rsidP="00BB7D46">
      <w:pPr>
        <w:rPr>
          <w:rFonts w:ascii="Arial" w:hAnsi="Arial" w:cs="Arial"/>
          <w:sz w:val="24"/>
          <w:szCs w:val="24"/>
        </w:rPr>
      </w:pPr>
      <w:r w:rsidRPr="00486096">
        <w:rPr>
          <w:rFonts w:ascii="Arial" w:hAnsi="Arial" w:cs="Arial"/>
          <w:sz w:val="24"/>
          <w:szCs w:val="24"/>
        </w:rPr>
        <w:lastRenderedPageBreak/>
        <w:t>Statement of Purpose (Write your main purpose to join the group) (max 1</w:t>
      </w:r>
      <w:r w:rsidR="00B152A1">
        <w:rPr>
          <w:rFonts w:ascii="Arial" w:hAnsi="Arial" w:cs="Arial"/>
          <w:sz w:val="24"/>
          <w:szCs w:val="24"/>
        </w:rPr>
        <w:t>5</w:t>
      </w:r>
      <w:r w:rsidRPr="00486096">
        <w:rPr>
          <w:rFonts w:ascii="Arial" w:hAnsi="Arial" w:cs="Arial"/>
          <w:sz w:val="24"/>
          <w:szCs w:val="24"/>
        </w:rPr>
        <w:t>0 words):</w:t>
      </w:r>
    </w:p>
    <w:p w14:paraId="37B4ABA8" w14:textId="77777777" w:rsidR="00BB7D46" w:rsidRPr="00486096" w:rsidRDefault="00BB7D46" w:rsidP="00BB7D46">
      <w:pPr>
        <w:rPr>
          <w:rFonts w:ascii="Arial" w:hAnsi="Arial" w:cs="Arial"/>
          <w:sz w:val="24"/>
          <w:szCs w:val="24"/>
        </w:rPr>
      </w:pPr>
    </w:p>
    <w:p w14:paraId="292A1EAE" w14:textId="1873EC79" w:rsidR="00BB7D46" w:rsidRDefault="00BB7D46" w:rsidP="00BB7D46">
      <w:pPr>
        <w:rPr>
          <w:rFonts w:ascii="Arial" w:hAnsi="Arial" w:cs="Arial"/>
          <w:sz w:val="24"/>
          <w:szCs w:val="24"/>
        </w:rPr>
      </w:pPr>
    </w:p>
    <w:p w14:paraId="32439ABA" w14:textId="669390F5" w:rsidR="00AB6F3C" w:rsidRDefault="00AB6F3C" w:rsidP="00BB7D46">
      <w:pPr>
        <w:rPr>
          <w:rFonts w:ascii="Arial" w:hAnsi="Arial" w:cs="Arial"/>
          <w:sz w:val="24"/>
          <w:szCs w:val="24"/>
        </w:rPr>
      </w:pPr>
    </w:p>
    <w:p w14:paraId="462CFA78" w14:textId="4691A3E9" w:rsidR="00AB6F3C" w:rsidRDefault="00AB6F3C" w:rsidP="00BB7D46">
      <w:pPr>
        <w:rPr>
          <w:rFonts w:ascii="Arial" w:hAnsi="Arial" w:cs="Arial"/>
          <w:sz w:val="24"/>
          <w:szCs w:val="24"/>
        </w:rPr>
      </w:pPr>
    </w:p>
    <w:p w14:paraId="5C4A0513" w14:textId="1EB1852B" w:rsidR="00AB6F3C" w:rsidRDefault="00AB6F3C" w:rsidP="00BB7D46">
      <w:pPr>
        <w:rPr>
          <w:rFonts w:ascii="Arial" w:hAnsi="Arial" w:cs="Arial"/>
          <w:sz w:val="24"/>
          <w:szCs w:val="24"/>
        </w:rPr>
      </w:pPr>
    </w:p>
    <w:p w14:paraId="1B4E7F3E" w14:textId="2D741EFA" w:rsidR="00AB6F3C" w:rsidRDefault="00AB6F3C" w:rsidP="00BB7D46">
      <w:pPr>
        <w:rPr>
          <w:rFonts w:ascii="Arial" w:hAnsi="Arial" w:cs="Arial"/>
          <w:sz w:val="24"/>
          <w:szCs w:val="24"/>
        </w:rPr>
      </w:pPr>
    </w:p>
    <w:p w14:paraId="5AD5322A" w14:textId="3FF24AD4" w:rsidR="00AB6F3C" w:rsidRDefault="00AB6F3C" w:rsidP="00BB7D46">
      <w:pPr>
        <w:rPr>
          <w:rFonts w:ascii="Arial" w:hAnsi="Arial" w:cs="Arial"/>
          <w:sz w:val="24"/>
          <w:szCs w:val="24"/>
        </w:rPr>
      </w:pPr>
    </w:p>
    <w:p w14:paraId="4D2D6B20" w14:textId="627388BC" w:rsidR="00AB6F3C" w:rsidRDefault="00AB6F3C" w:rsidP="00BB7D46">
      <w:pPr>
        <w:rPr>
          <w:rFonts w:ascii="Arial" w:hAnsi="Arial" w:cs="Arial"/>
          <w:sz w:val="24"/>
          <w:szCs w:val="24"/>
        </w:rPr>
      </w:pPr>
    </w:p>
    <w:p w14:paraId="05517389" w14:textId="77777777" w:rsidR="00AB6F3C" w:rsidRDefault="00AB6F3C" w:rsidP="00BB7D46">
      <w:pPr>
        <w:rPr>
          <w:rFonts w:ascii="Arial" w:hAnsi="Arial" w:cs="Arial"/>
          <w:sz w:val="24"/>
          <w:szCs w:val="24"/>
        </w:rPr>
      </w:pPr>
    </w:p>
    <w:p w14:paraId="44D0EA9B" w14:textId="416BF7A8" w:rsidR="00B152A1" w:rsidRDefault="00B152A1" w:rsidP="00BB7D46">
      <w:pPr>
        <w:rPr>
          <w:rFonts w:ascii="Arial" w:hAnsi="Arial" w:cs="Arial"/>
          <w:sz w:val="24"/>
          <w:szCs w:val="24"/>
        </w:rPr>
      </w:pPr>
    </w:p>
    <w:p w14:paraId="6608CEFB" w14:textId="7AF9630C" w:rsidR="00AB6F3C" w:rsidRDefault="00AB6F3C" w:rsidP="00BB7D46">
      <w:pPr>
        <w:rPr>
          <w:rFonts w:ascii="Arial" w:hAnsi="Arial" w:cs="Arial"/>
          <w:sz w:val="24"/>
          <w:szCs w:val="24"/>
        </w:rPr>
      </w:pPr>
    </w:p>
    <w:p w14:paraId="4C59CAD4" w14:textId="2BC71071" w:rsidR="00AB6F3C" w:rsidRDefault="00AB6F3C" w:rsidP="00BB7D46">
      <w:pPr>
        <w:rPr>
          <w:rFonts w:ascii="Arial" w:hAnsi="Arial" w:cs="Arial"/>
          <w:sz w:val="24"/>
          <w:szCs w:val="24"/>
        </w:rPr>
      </w:pPr>
    </w:p>
    <w:p w14:paraId="0ECE8855" w14:textId="2450F115" w:rsidR="00AB6F3C" w:rsidRDefault="00AB6F3C" w:rsidP="00BB7D46">
      <w:pPr>
        <w:rPr>
          <w:rFonts w:ascii="Arial" w:hAnsi="Arial" w:cs="Arial"/>
          <w:sz w:val="24"/>
          <w:szCs w:val="24"/>
        </w:rPr>
      </w:pPr>
    </w:p>
    <w:p w14:paraId="25F48545" w14:textId="30A95C4B" w:rsidR="0053066A" w:rsidRDefault="0053066A" w:rsidP="00BB7D46">
      <w:pPr>
        <w:rPr>
          <w:rFonts w:ascii="Arial" w:hAnsi="Arial" w:cs="Arial"/>
          <w:sz w:val="24"/>
          <w:szCs w:val="24"/>
        </w:rPr>
      </w:pPr>
    </w:p>
    <w:p w14:paraId="6C4673DF" w14:textId="65D82EEA" w:rsidR="0053066A" w:rsidRDefault="0053066A" w:rsidP="00BB7D46">
      <w:pPr>
        <w:rPr>
          <w:rFonts w:ascii="Arial" w:hAnsi="Arial" w:cs="Arial"/>
          <w:sz w:val="24"/>
          <w:szCs w:val="24"/>
        </w:rPr>
      </w:pPr>
    </w:p>
    <w:p w14:paraId="318CBF6B" w14:textId="07DE14F1" w:rsidR="0053066A" w:rsidRDefault="0053066A" w:rsidP="00BB7D46">
      <w:pPr>
        <w:rPr>
          <w:rFonts w:ascii="Arial" w:hAnsi="Arial" w:cs="Arial"/>
          <w:sz w:val="24"/>
          <w:szCs w:val="24"/>
        </w:rPr>
      </w:pPr>
      <w:r>
        <w:rPr>
          <w:rFonts w:ascii="Arial" w:hAnsi="Arial" w:cs="Arial"/>
          <w:sz w:val="24"/>
          <w:szCs w:val="24"/>
        </w:rPr>
        <w:t>Date</w:t>
      </w:r>
      <w:r w:rsidR="000163EF">
        <w:rPr>
          <w:rFonts w:ascii="Arial" w:hAnsi="Arial" w:cs="Arial"/>
          <w:sz w:val="24"/>
          <w:szCs w:val="24"/>
        </w:rPr>
        <w:t>:</w:t>
      </w:r>
      <w:r>
        <w:rPr>
          <w:rFonts w:ascii="Arial" w:hAnsi="Arial" w:cs="Arial"/>
          <w:sz w:val="24"/>
          <w:szCs w:val="24"/>
        </w:rPr>
        <w:t xml:space="preserve"> </w:t>
      </w:r>
    </w:p>
    <w:p w14:paraId="5DC238A0" w14:textId="6DD60BCF" w:rsidR="0053066A" w:rsidRDefault="0053066A" w:rsidP="00BB7D46">
      <w:pPr>
        <w:rPr>
          <w:rFonts w:ascii="Arial" w:hAnsi="Arial" w:cs="Arial"/>
          <w:sz w:val="24"/>
          <w:szCs w:val="24"/>
        </w:rPr>
      </w:pPr>
      <w:r>
        <w:rPr>
          <w:rFonts w:ascii="Arial" w:hAnsi="Arial" w:cs="Arial"/>
          <w:sz w:val="24"/>
          <w:szCs w:val="24"/>
        </w:rPr>
        <w:t>Place</w:t>
      </w:r>
      <w:r w:rsidR="000163EF">
        <w:rPr>
          <w:rFonts w:ascii="Arial" w:hAnsi="Arial" w:cs="Arial"/>
          <w:sz w:val="24"/>
          <w:szCs w:val="24"/>
        </w:rPr>
        <w:t>:</w:t>
      </w:r>
      <w:r>
        <w:rPr>
          <w:rFonts w:ascii="Arial" w:hAnsi="Arial" w:cs="Arial"/>
          <w:sz w:val="24"/>
          <w:szCs w:val="24"/>
        </w:rPr>
        <w:t xml:space="preserve"> </w:t>
      </w:r>
    </w:p>
    <w:p w14:paraId="467E5B2D" w14:textId="77777777" w:rsidR="0053066A" w:rsidRDefault="0053066A" w:rsidP="00BB7D46">
      <w:pPr>
        <w:rPr>
          <w:rFonts w:ascii="Arial" w:hAnsi="Arial" w:cs="Arial"/>
          <w:sz w:val="24"/>
          <w:szCs w:val="24"/>
        </w:rPr>
      </w:pPr>
    </w:p>
    <w:p w14:paraId="67490C15" w14:textId="77777777" w:rsidR="0053066A" w:rsidRDefault="001D0391" w:rsidP="0053066A">
      <w:pPr>
        <w:jc w:val="right"/>
        <w:rPr>
          <w:rFonts w:ascii="Arial" w:hAnsi="Arial" w:cs="Arial"/>
          <w:sz w:val="24"/>
          <w:szCs w:val="24"/>
        </w:rPr>
      </w:pPr>
      <w:r>
        <w:rPr>
          <w:rFonts w:ascii="Arial" w:hAnsi="Arial" w:cs="Arial"/>
          <w:sz w:val="24"/>
          <w:szCs w:val="24"/>
        </w:rPr>
        <w:t xml:space="preserve">Name and Signature </w:t>
      </w:r>
    </w:p>
    <w:p w14:paraId="56DC1DE2" w14:textId="686978CF" w:rsidR="001D0391" w:rsidRDefault="0053066A" w:rsidP="0053066A">
      <w:pPr>
        <w:jc w:val="right"/>
        <w:rPr>
          <w:rFonts w:ascii="Arial" w:hAnsi="Arial" w:cs="Arial"/>
          <w:sz w:val="24"/>
          <w:szCs w:val="24"/>
        </w:rPr>
      </w:pPr>
      <w:r>
        <w:rPr>
          <w:rFonts w:ascii="Arial" w:hAnsi="Arial" w:cs="Arial"/>
          <w:sz w:val="24"/>
          <w:szCs w:val="24"/>
        </w:rPr>
        <w:t>(</w:t>
      </w:r>
      <w:r w:rsidR="00D124A3">
        <w:rPr>
          <w:rFonts w:ascii="Arial" w:hAnsi="Arial" w:cs="Arial"/>
          <w:sz w:val="24"/>
          <w:szCs w:val="24"/>
        </w:rPr>
        <w:t xml:space="preserve">any </w:t>
      </w:r>
      <w:r>
        <w:rPr>
          <w:rFonts w:ascii="Arial" w:hAnsi="Arial" w:cs="Arial"/>
          <w:sz w:val="24"/>
          <w:szCs w:val="24"/>
        </w:rPr>
        <w:t>authorized person)</w:t>
      </w:r>
    </w:p>
    <w:p w14:paraId="1E7D1CC5" w14:textId="41992AAF" w:rsidR="00873E68" w:rsidRDefault="00873E68" w:rsidP="00387CA3">
      <w:pPr>
        <w:jc w:val="both"/>
        <w:rPr>
          <w:rFonts w:ascii="Arial" w:hAnsi="Arial" w:cs="Arial"/>
          <w:sz w:val="24"/>
          <w:szCs w:val="24"/>
        </w:rPr>
      </w:pPr>
      <w:r>
        <w:rPr>
          <w:rFonts w:ascii="Arial" w:hAnsi="Arial" w:cs="Arial"/>
          <w:sz w:val="24"/>
          <w:szCs w:val="24"/>
        </w:rPr>
        <w:t xml:space="preserve">After completing above information please submit this form </w:t>
      </w:r>
      <w:r w:rsidR="00432E5D">
        <w:rPr>
          <w:rFonts w:ascii="Arial" w:hAnsi="Arial" w:cs="Arial"/>
          <w:sz w:val="24"/>
          <w:szCs w:val="24"/>
        </w:rPr>
        <w:t xml:space="preserve">(sign, scan and send as pdf file) </w:t>
      </w:r>
      <w:r>
        <w:rPr>
          <w:rFonts w:ascii="Arial" w:hAnsi="Arial" w:cs="Arial"/>
          <w:sz w:val="24"/>
          <w:szCs w:val="24"/>
        </w:rPr>
        <w:t xml:space="preserve">to </w:t>
      </w:r>
      <w:hyperlink r:id="rId5" w:history="1">
        <w:r w:rsidRPr="00055FDC">
          <w:rPr>
            <w:rStyle w:val="Hyperlink"/>
            <w:rFonts w:ascii="Arial" w:hAnsi="Arial" w:cs="Arial"/>
            <w:sz w:val="24"/>
            <w:szCs w:val="24"/>
          </w:rPr>
          <w:t>indacsm@iiti.ac.in</w:t>
        </w:r>
      </w:hyperlink>
      <w:r>
        <w:rPr>
          <w:rFonts w:ascii="Arial" w:hAnsi="Arial" w:cs="Arial"/>
          <w:sz w:val="24"/>
          <w:szCs w:val="24"/>
        </w:rPr>
        <w:t xml:space="preserve"> with a cc to </w:t>
      </w:r>
      <w:hyperlink r:id="rId6" w:history="1">
        <w:r w:rsidRPr="00055FDC">
          <w:rPr>
            <w:rStyle w:val="Hyperlink"/>
            <w:rFonts w:ascii="Arial" w:hAnsi="Arial" w:cs="Arial"/>
            <w:sz w:val="24"/>
            <w:szCs w:val="24"/>
          </w:rPr>
          <w:t>bklad@iiti.ac.in</w:t>
        </w:r>
      </w:hyperlink>
    </w:p>
    <w:p w14:paraId="07DB3677" w14:textId="480F1331" w:rsidR="00BB7D46" w:rsidRDefault="00BB7D46" w:rsidP="00003E81">
      <w:pPr>
        <w:jc w:val="both"/>
        <w:rPr>
          <w:rFonts w:ascii="Arial" w:hAnsi="Arial" w:cs="Arial"/>
          <w:sz w:val="24"/>
          <w:szCs w:val="24"/>
        </w:rPr>
      </w:pPr>
      <w:r w:rsidRPr="00486096">
        <w:rPr>
          <w:rFonts w:ascii="Arial" w:hAnsi="Arial" w:cs="Arial"/>
          <w:sz w:val="24"/>
          <w:szCs w:val="24"/>
        </w:rPr>
        <w:t>Once the form is submitted, the same will be discussed in the upcoming meeting of the consortium and the decision regarding the membership will be communicated to you. Once approved, you will have to pay the applicable fees</w:t>
      </w:r>
      <w:r w:rsidR="00873E68">
        <w:rPr>
          <w:rFonts w:ascii="Arial" w:hAnsi="Arial" w:cs="Arial"/>
          <w:sz w:val="24"/>
          <w:szCs w:val="24"/>
        </w:rPr>
        <w:t>. O</w:t>
      </w:r>
      <w:r w:rsidRPr="00486096">
        <w:rPr>
          <w:rFonts w:ascii="Arial" w:hAnsi="Arial" w:cs="Arial"/>
          <w:sz w:val="24"/>
          <w:szCs w:val="24"/>
        </w:rPr>
        <w:t xml:space="preserve">nly online transfer mode is accepted. Details of the account is given below. </w:t>
      </w:r>
    </w:p>
    <w:p w14:paraId="05600D7B" w14:textId="77777777" w:rsidR="00E0162F" w:rsidRPr="00486096" w:rsidRDefault="00E0162F" w:rsidP="00003E81">
      <w:pPr>
        <w:jc w:val="both"/>
        <w:rPr>
          <w:rFonts w:ascii="Arial" w:hAnsi="Arial" w:cs="Arial"/>
          <w:sz w:val="24"/>
          <w:szCs w:val="24"/>
        </w:rPr>
      </w:pPr>
    </w:p>
    <w:p w14:paraId="7FC51D7D" w14:textId="77777777" w:rsidR="00BB7D46" w:rsidRPr="00486096" w:rsidRDefault="00BB7D46" w:rsidP="00BB7D46">
      <w:pPr>
        <w:rPr>
          <w:rFonts w:ascii="Arial" w:hAnsi="Arial" w:cs="Arial"/>
          <w:sz w:val="24"/>
          <w:szCs w:val="24"/>
        </w:rPr>
      </w:pPr>
      <w:r w:rsidRPr="00486096">
        <w:rPr>
          <w:rFonts w:ascii="Arial" w:hAnsi="Arial" w:cs="Arial"/>
          <w:sz w:val="24"/>
          <w:szCs w:val="24"/>
        </w:rPr>
        <w:lastRenderedPageBreak/>
        <w:t>Account holder name: Registrar IIT Indore</w:t>
      </w:r>
    </w:p>
    <w:p w14:paraId="48092F55" w14:textId="2C2F571E" w:rsidR="00BB7D46" w:rsidRPr="00486096" w:rsidRDefault="00BB7D46" w:rsidP="00BB7D46">
      <w:pPr>
        <w:rPr>
          <w:rFonts w:ascii="Arial" w:hAnsi="Arial" w:cs="Arial"/>
          <w:sz w:val="24"/>
          <w:szCs w:val="24"/>
        </w:rPr>
      </w:pPr>
      <w:r w:rsidRPr="00486096">
        <w:rPr>
          <w:rFonts w:ascii="Arial" w:hAnsi="Arial" w:cs="Arial"/>
          <w:sz w:val="24"/>
          <w:szCs w:val="24"/>
        </w:rPr>
        <w:t xml:space="preserve">Bank Name: Canara </w:t>
      </w:r>
      <w:proofErr w:type="gramStart"/>
      <w:r w:rsidRPr="00486096">
        <w:rPr>
          <w:rFonts w:ascii="Arial" w:hAnsi="Arial" w:cs="Arial"/>
          <w:sz w:val="24"/>
          <w:szCs w:val="24"/>
        </w:rPr>
        <w:t>Bank,  Branch</w:t>
      </w:r>
      <w:proofErr w:type="gramEnd"/>
      <w:r w:rsidRPr="00486096">
        <w:rPr>
          <w:rFonts w:ascii="Arial" w:hAnsi="Arial" w:cs="Arial"/>
          <w:sz w:val="24"/>
          <w:szCs w:val="24"/>
        </w:rPr>
        <w:t xml:space="preserve"> </w:t>
      </w:r>
      <w:r w:rsidR="00BF565A">
        <w:rPr>
          <w:rFonts w:ascii="Arial" w:hAnsi="Arial" w:cs="Arial"/>
          <w:sz w:val="24"/>
          <w:szCs w:val="24"/>
        </w:rPr>
        <w:t>N</w:t>
      </w:r>
      <w:r w:rsidRPr="00486096">
        <w:rPr>
          <w:rFonts w:ascii="Arial" w:hAnsi="Arial" w:cs="Arial"/>
          <w:sz w:val="24"/>
          <w:szCs w:val="24"/>
        </w:rPr>
        <w:t>ame</w:t>
      </w:r>
      <w:r w:rsidR="00BF565A" w:rsidRPr="00486096">
        <w:rPr>
          <w:rFonts w:ascii="Arial" w:hAnsi="Arial" w:cs="Arial"/>
          <w:sz w:val="24"/>
          <w:szCs w:val="24"/>
        </w:rPr>
        <w:t xml:space="preserve">: </w:t>
      </w:r>
      <w:proofErr w:type="spellStart"/>
      <w:r w:rsidRPr="00486096">
        <w:rPr>
          <w:rFonts w:ascii="Arial" w:hAnsi="Arial" w:cs="Arial"/>
          <w:sz w:val="24"/>
          <w:szCs w:val="24"/>
        </w:rPr>
        <w:t>Simrol</w:t>
      </w:r>
      <w:proofErr w:type="spellEnd"/>
      <w:r w:rsidRPr="00486096">
        <w:rPr>
          <w:rFonts w:ascii="Arial" w:hAnsi="Arial" w:cs="Arial"/>
          <w:sz w:val="24"/>
          <w:szCs w:val="24"/>
        </w:rPr>
        <w:t xml:space="preserve"> IIT Branch</w:t>
      </w:r>
    </w:p>
    <w:p w14:paraId="2369B183" w14:textId="77777777" w:rsidR="00BB7D46" w:rsidRPr="00486096" w:rsidRDefault="00BB7D46" w:rsidP="00BB7D46">
      <w:pPr>
        <w:rPr>
          <w:rFonts w:ascii="Arial" w:hAnsi="Arial" w:cs="Arial"/>
          <w:sz w:val="24"/>
          <w:szCs w:val="24"/>
        </w:rPr>
      </w:pPr>
      <w:r w:rsidRPr="00486096">
        <w:rPr>
          <w:rFonts w:ascii="Arial" w:hAnsi="Arial" w:cs="Arial"/>
          <w:sz w:val="24"/>
          <w:szCs w:val="24"/>
        </w:rPr>
        <w:t xml:space="preserve">Address: Indian Institute of Technology Indore, Khandwa Road, </w:t>
      </w:r>
      <w:proofErr w:type="spellStart"/>
      <w:r w:rsidRPr="00486096">
        <w:rPr>
          <w:rFonts w:ascii="Arial" w:hAnsi="Arial" w:cs="Arial"/>
          <w:sz w:val="24"/>
          <w:szCs w:val="24"/>
        </w:rPr>
        <w:t>Simrol</w:t>
      </w:r>
      <w:proofErr w:type="spellEnd"/>
      <w:r w:rsidRPr="00486096">
        <w:rPr>
          <w:rFonts w:ascii="Arial" w:hAnsi="Arial" w:cs="Arial"/>
          <w:sz w:val="24"/>
          <w:szCs w:val="24"/>
        </w:rPr>
        <w:t>, 453552, Indore, India</w:t>
      </w:r>
    </w:p>
    <w:p w14:paraId="28CBBC11" w14:textId="77777777" w:rsidR="00BB7D46" w:rsidRPr="00486096" w:rsidRDefault="00BB7D46" w:rsidP="00BB7D46">
      <w:pPr>
        <w:rPr>
          <w:rFonts w:ascii="Arial" w:hAnsi="Arial" w:cs="Arial"/>
          <w:sz w:val="24"/>
          <w:szCs w:val="24"/>
        </w:rPr>
      </w:pPr>
      <w:r w:rsidRPr="00486096">
        <w:rPr>
          <w:rFonts w:ascii="Arial" w:hAnsi="Arial" w:cs="Arial"/>
          <w:sz w:val="24"/>
          <w:szCs w:val="24"/>
        </w:rPr>
        <w:t>Account Type: Saving Account</w:t>
      </w:r>
    </w:p>
    <w:p w14:paraId="2AFAAAF9" w14:textId="77777777" w:rsidR="00BB7D46" w:rsidRPr="00486096" w:rsidRDefault="00BB7D46" w:rsidP="00BB7D46">
      <w:pPr>
        <w:rPr>
          <w:rFonts w:ascii="Arial" w:hAnsi="Arial" w:cs="Arial"/>
          <w:sz w:val="24"/>
          <w:szCs w:val="24"/>
        </w:rPr>
      </w:pPr>
      <w:r w:rsidRPr="00486096">
        <w:rPr>
          <w:rFonts w:ascii="Arial" w:hAnsi="Arial" w:cs="Arial"/>
          <w:sz w:val="24"/>
          <w:szCs w:val="24"/>
        </w:rPr>
        <w:t>Account number: 1476101027440</w:t>
      </w:r>
    </w:p>
    <w:p w14:paraId="6D7DE147" w14:textId="77777777" w:rsidR="00BB7D46" w:rsidRPr="00486096" w:rsidRDefault="00BB7D46" w:rsidP="00BB7D46">
      <w:pPr>
        <w:rPr>
          <w:rFonts w:ascii="Arial" w:hAnsi="Arial" w:cs="Arial"/>
          <w:sz w:val="24"/>
          <w:szCs w:val="24"/>
        </w:rPr>
      </w:pPr>
      <w:r w:rsidRPr="00486096">
        <w:rPr>
          <w:rFonts w:ascii="Arial" w:hAnsi="Arial" w:cs="Arial"/>
          <w:sz w:val="24"/>
          <w:szCs w:val="24"/>
        </w:rPr>
        <w:t>MICR code: 452015003, IFSC Code: CNRB0006223, SWIFT Code: CNRBINBBISG</w:t>
      </w:r>
    </w:p>
    <w:p w14:paraId="3B6C62B2" w14:textId="77777777" w:rsidR="00BB7D46" w:rsidRPr="00486096" w:rsidRDefault="00BB7D46" w:rsidP="00BB7D46">
      <w:pPr>
        <w:rPr>
          <w:rFonts w:ascii="Arial" w:hAnsi="Arial" w:cs="Arial"/>
          <w:sz w:val="24"/>
          <w:szCs w:val="24"/>
        </w:rPr>
      </w:pPr>
      <w:r w:rsidRPr="00486096">
        <w:rPr>
          <w:rFonts w:ascii="Arial" w:hAnsi="Arial" w:cs="Arial"/>
          <w:sz w:val="24"/>
          <w:szCs w:val="24"/>
        </w:rPr>
        <w:t xml:space="preserve">Membership benefits: </w:t>
      </w:r>
    </w:p>
    <w:p w14:paraId="48130B26" w14:textId="77777777" w:rsidR="00BB7D46" w:rsidRPr="00486096" w:rsidRDefault="00BB7D46" w:rsidP="00BB7D46">
      <w:pPr>
        <w:pStyle w:val="ListParagraph"/>
        <w:numPr>
          <w:ilvl w:val="0"/>
          <w:numId w:val="3"/>
        </w:numPr>
        <w:rPr>
          <w:rFonts w:ascii="Arial" w:hAnsi="Arial" w:cs="Arial"/>
          <w:sz w:val="24"/>
          <w:szCs w:val="24"/>
        </w:rPr>
      </w:pPr>
      <w:r w:rsidRPr="00486096">
        <w:rPr>
          <w:rFonts w:ascii="Arial" w:hAnsi="Arial" w:cs="Arial"/>
          <w:sz w:val="24"/>
          <w:szCs w:val="24"/>
        </w:rPr>
        <w:t>Display of organization’s logo on consortium webpage and other events of the consortium.</w:t>
      </w:r>
    </w:p>
    <w:p w14:paraId="1D9F8B65" w14:textId="77777777" w:rsidR="00BB7D46" w:rsidRPr="00486096" w:rsidRDefault="00BB7D46" w:rsidP="00BB7D46">
      <w:pPr>
        <w:pStyle w:val="ListParagraph"/>
        <w:numPr>
          <w:ilvl w:val="0"/>
          <w:numId w:val="3"/>
        </w:numPr>
        <w:rPr>
          <w:rFonts w:ascii="Arial" w:hAnsi="Arial" w:cs="Arial"/>
          <w:sz w:val="24"/>
          <w:szCs w:val="24"/>
        </w:rPr>
      </w:pPr>
      <w:r w:rsidRPr="00486096">
        <w:rPr>
          <w:rFonts w:ascii="Arial" w:hAnsi="Arial" w:cs="Arial"/>
          <w:sz w:val="24"/>
          <w:szCs w:val="24"/>
        </w:rPr>
        <w:t>Access to non-IP protected knowledge generated by the consortium.</w:t>
      </w:r>
    </w:p>
    <w:p w14:paraId="0CB36C53" w14:textId="77777777" w:rsidR="00BB7D46" w:rsidRPr="00486096" w:rsidRDefault="00BB7D46" w:rsidP="00BB7D46">
      <w:pPr>
        <w:pStyle w:val="ListParagraph"/>
        <w:numPr>
          <w:ilvl w:val="0"/>
          <w:numId w:val="3"/>
        </w:numPr>
        <w:rPr>
          <w:rFonts w:ascii="Arial" w:hAnsi="Arial" w:cs="Arial"/>
          <w:sz w:val="24"/>
          <w:szCs w:val="24"/>
        </w:rPr>
      </w:pPr>
      <w:r w:rsidRPr="00486096">
        <w:rPr>
          <w:rFonts w:ascii="Arial" w:hAnsi="Arial" w:cs="Arial"/>
          <w:sz w:val="24"/>
          <w:szCs w:val="24"/>
        </w:rPr>
        <w:t xml:space="preserve">Invitation to one executive for all the meetings of the consortium. </w:t>
      </w:r>
    </w:p>
    <w:p w14:paraId="5A4F5C54" w14:textId="5DE7E2D1" w:rsidR="00BB7D46" w:rsidRPr="00486096" w:rsidRDefault="00BB7D46" w:rsidP="00BB7D46">
      <w:pPr>
        <w:pStyle w:val="ListParagraph"/>
        <w:numPr>
          <w:ilvl w:val="0"/>
          <w:numId w:val="3"/>
        </w:numPr>
        <w:rPr>
          <w:rFonts w:ascii="Arial" w:hAnsi="Arial" w:cs="Arial"/>
          <w:sz w:val="24"/>
          <w:szCs w:val="24"/>
        </w:rPr>
      </w:pPr>
      <w:r w:rsidRPr="00486096">
        <w:rPr>
          <w:rFonts w:ascii="Arial" w:hAnsi="Arial" w:cs="Arial"/>
          <w:sz w:val="24"/>
          <w:szCs w:val="24"/>
        </w:rPr>
        <w:t>Facilitating discussion with consortium members on specific problems for exploring possible solution in the area</w:t>
      </w:r>
      <w:r w:rsidR="00480AC8">
        <w:rPr>
          <w:rFonts w:ascii="Arial" w:hAnsi="Arial" w:cs="Arial"/>
          <w:sz w:val="24"/>
          <w:szCs w:val="24"/>
        </w:rPr>
        <w:t>s</w:t>
      </w:r>
      <w:r w:rsidRPr="00486096">
        <w:rPr>
          <w:rFonts w:ascii="Arial" w:hAnsi="Arial" w:cs="Arial"/>
          <w:sz w:val="24"/>
          <w:szCs w:val="24"/>
        </w:rPr>
        <w:t xml:space="preserve"> of smart manufacturing.</w:t>
      </w:r>
    </w:p>
    <w:p w14:paraId="3195FADA" w14:textId="77777777" w:rsidR="00BB7D46" w:rsidRPr="00486096" w:rsidRDefault="00BB7D46" w:rsidP="00BB7D46">
      <w:pPr>
        <w:pStyle w:val="ListParagraph"/>
        <w:numPr>
          <w:ilvl w:val="0"/>
          <w:numId w:val="3"/>
        </w:numPr>
        <w:rPr>
          <w:rFonts w:ascii="Arial" w:hAnsi="Arial" w:cs="Arial"/>
          <w:sz w:val="24"/>
          <w:szCs w:val="24"/>
        </w:rPr>
      </w:pPr>
      <w:r w:rsidRPr="00486096">
        <w:rPr>
          <w:rFonts w:ascii="Arial" w:hAnsi="Arial" w:cs="Arial"/>
          <w:sz w:val="24"/>
          <w:szCs w:val="24"/>
        </w:rPr>
        <w:t xml:space="preserve">Facilitating access to the laboratory scale demonstrations developed by the group at various institutes, as per the norms of the respective institutes.  </w:t>
      </w:r>
    </w:p>
    <w:p w14:paraId="61C54C18" w14:textId="23F55786" w:rsidR="00BB7D46" w:rsidRPr="00486096" w:rsidRDefault="00BB7D46" w:rsidP="00BB7D46">
      <w:pPr>
        <w:rPr>
          <w:rFonts w:ascii="Arial" w:hAnsi="Arial" w:cs="Arial"/>
          <w:b/>
          <w:bCs/>
          <w:sz w:val="24"/>
          <w:szCs w:val="24"/>
        </w:rPr>
      </w:pPr>
      <w:r w:rsidRPr="00486096">
        <w:rPr>
          <w:rFonts w:ascii="Arial" w:hAnsi="Arial" w:cs="Arial"/>
          <w:b/>
          <w:bCs/>
          <w:sz w:val="24"/>
          <w:szCs w:val="24"/>
        </w:rPr>
        <w:t xml:space="preserve">Note: </w:t>
      </w:r>
    </w:p>
    <w:p w14:paraId="4EEBB6C0" w14:textId="55724BCD" w:rsidR="00C81768" w:rsidRPr="00486096" w:rsidRDefault="00C81768" w:rsidP="00C81768">
      <w:pPr>
        <w:pStyle w:val="ListParagraph"/>
        <w:numPr>
          <w:ilvl w:val="0"/>
          <w:numId w:val="4"/>
        </w:numPr>
        <w:jc w:val="both"/>
        <w:rPr>
          <w:rFonts w:ascii="Arial" w:hAnsi="Arial" w:cs="Arial"/>
          <w:sz w:val="24"/>
          <w:szCs w:val="24"/>
        </w:rPr>
      </w:pPr>
      <w:r>
        <w:rPr>
          <w:rFonts w:ascii="Arial" w:hAnsi="Arial" w:cs="Arial"/>
          <w:sz w:val="24"/>
          <w:szCs w:val="24"/>
        </w:rPr>
        <w:t xml:space="preserve">The main aim of the consortium is to identify and bring highly interested members for smart manufacturing or Industry 4.0 at common platform and facilitate fruitful discussion and development in this area.  </w:t>
      </w:r>
      <w:r w:rsidR="00CF2CFD">
        <w:rPr>
          <w:rFonts w:ascii="Arial" w:hAnsi="Arial" w:cs="Arial"/>
          <w:sz w:val="24"/>
          <w:szCs w:val="24"/>
        </w:rPr>
        <w:t>More</w:t>
      </w:r>
      <w:r w:rsidR="00DB27A3">
        <w:rPr>
          <w:rFonts w:ascii="Arial" w:hAnsi="Arial" w:cs="Arial"/>
          <w:sz w:val="24"/>
          <w:szCs w:val="24"/>
        </w:rPr>
        <w:t xml:space="preserve"> </w:t>
      </w:r>
      <w:r w:rsidR="00CF2CFD">
        <w:rPr>
          <w:rFonts w:ascii="Arial" w:hAnsi="Arial" w:cs="Arial"/>
          <w:sz w:val="24"/>
          <w:szCs w:val="24"/>
        </w:rPr>
        <w:t xml:space="preserve">details on group activities can be found at </w:t>
      </w:r>
      <w:hyperlink r:id="rId7" w:history="1">
        <w:r w:rsidR="00CF2CFD">
          <w:rPr>
            <w:rStyle w:val="Hyperlink"/>
          </w:rPr>
          <w:t>http://indacsm.iiti.ac.in/main</w:t>
        </w:r>
      </w:hyperlink>
      <w:r>
        <w:rPr>
          <w:rFonts w:ascii="Arial" w:hAnsi="Arial" w:cs="Arial"/>
          <w:sz w:val="24"/>
          <w:szCs w:val="24"/>
        </w:rPr>
        <w:t xml:space="preserve"> </w:t>
      </w:r>
    </w:p>
    <w:p w14:paraId="690518D2" w14:textId="77777777" w:rsidR="00BB7D46" w:rsidRPr="00486096" w:rsidRDefault="00BB7D46" w:rsidP="00BB7D46">
      <w:pPr>
        <w:pStyle w:val="ListParagraph"/>
        <w:numPr>
          <w:ilvl w:val="0"/>
          <w:numId w:val="4"/>
        </w:numPr>
        <w:jc w:val="both"/>
        <w:rPr>
          <w:rFonts w:ascii="Arial" w:hAnsi="Arial" w:cs="Arial"/>
          <w:sz w:val="24"/>
          <w:szCs w:val="24"/>
        </w:rPr>
      </w:pPr>
      <w:r w:rsidRPr="00486096">
        <w:rPr>
          <w:rFonts w:ascii="Arial" w:hAnsi="Arial" w:cs="Arial"/>
          <w:sz w:val="24"/>
          <w:szCs w:val="24"/>
        </w:rPr>
        <w:t xml:space="preserve">Membership does not include the cost of specific solution development. </w:t>
      </w:r>
    </w:p>
    <w:p w14:paraId="039623E8" w14:textId="5D99C3F8" w:rsidR="00BB7D46" w:rsidRPr="00486096" w:rsidRDefault="00BB7D46" w:rsidP="00BB7D46">
      <w:pPr>
        <w:pStyle w:val="ListParagraph"/>
        <w:numPr>
          <w:ilvl w:val="0"/>
          <w:numId w:val="4"/>
        </w:numPr>
        <w:jc w:val="both"/>
        <w:rPr>
          <w:rFonts w:ascii="Arial" w:hAnsi="Arial" w:cs="Arial"/>
          <w:sz w:val="24"/>
          <w:szCs w:val="24"/>
        </w:rPr>
      </w:pPr>
      <w:r w:rsidRPr="00486096">
        <w:rPr>
          <w:rFonts w:ascii="Arial" w:hAnsi="Arial" w:cs="Arial"/>
          <w:sz w:val="24"/>
          <w:szCs w:val="24"/>
        </w:rPr>
        <w:t xml:space="preserve">Solution for specific problem identified by any member may be proposed by one or more members jointly. Separate problem specific agreement needs to signed among the members involved in such project. The agreement should clearly highlight the IPR and budget part for such </w:t>
      </w:r>
      <w:r w:rsidR="005E0D35">
        <w:rPr>
          <w:rFonts w:ascii="Arial" w:hAnsi="Arial" w:cs="Arial"/>
          <w:sz w:val="24"/>
          <w:szCs w:val="24"/>
        </w:rPr>
        <w:t xml:space="preserve">development </w:t>
      </w:r>
      <w:r w:rsidRPr="00486096">
        <w:rPr>
          <w:rFonts w:ascii="Arial" w:hAnsi="Arial" w:cs="Arial"/>
          <w:sz w:val="24"/>
          <w:szCs w:val="24"/>
        </w:rPr>
        <w:t xml:space="preserve">project. </w:t>
      </w:r>
    </w:p>
    <w:p w14:paraId="31EC392C" w14:textId="77777777" w:rsidR="00BB7D46" w:rsidRPr="00486096" w:rsidRDefault="00BB7D46" w:rsidP="00BB7D46">
      <w:pPr>
        <w:pStyle w:val="ListParagraph"/>
        <w:numPr>
          <w:ilvl w:val="0"/>
          <w:numId w:val="4"/>
        </w:numPr>
        <w:jc w:val="both"/>
        <w:rPr>
          <w:rFonts w:ascii="Arial" w:hAnsi="Arial" w:cs="Arial"/>
          <w:sz w:val="24"/>
          <w:szCs w:val="24"/>
        </w:rPr>
      </w:pPr>
      <w:r w:rsidRPr="00486096">
        <w:rPr>
          <w:rFonts w:ascii="Arial" w:hAnsi="Arial" w:cs="Arial"/>
          <w:sz w:val="24"/>
          <w:szCs w:val="24"/>
        </w:rPr>
        <w:t xml:space="preserve">It is mandatory to involve at least one of the academic institutes in any solution development project. </w:t>
      </w:r>
    </w:p>
    <w:p w14:paraId="4E5A282C" w14:textId="18AE7A89" w:rsidR="00BB7D46" w:rsidRPr="00486096" w:rsidRDefault="00BB7D46" w:rsidP="00BB7D46">
      <w:pPr>
        <w:pStyle w:val="ListParagraph"/>
        <w:numPr>
          <w:ilvl w:val="0"/>
          <w:numId w:val="4"/>
        </w:numPr>
        <w:jc w:val="both"/>
        <w:rPr>
          <w:rFonts w:ascii="Arial" w:hAnsi="Arial" w:cs="Arial"/>
          <w:sz w:val="24"/>
          <w:szCs w:val="24"/>
        </w:rPr>
      </w:pPr>
      <w:r w:rsidRPr="00486096">
        <w:rPr>
          <w:rFonts w:ascii="Arial" w:hAnsi="Arial" w:cs="Arial"/>
          <w:sz w:val="24"/>
          <w:szCs w:val="24"/>
        </w:rPr>
        <w:t>Statement of purpose should clearly mention proposed or ongoing activities in your organization related to smart manufacturing</w:t>
      </w:r>
      <w:r w:rsidR="00BA23FD">
        <w:rPr>
          <w:rFonts w:ascii="Arial" w:hAnsi="Arial" w:cs="Arial"/>
          <w:sz w:val="24"/>
          <w:szCs w:val="24"/>
        </w:rPr>
        <w:t xml:space="preserve"> (Industry 4.0)</w:t>
      </w:r>
      <w:r w:rsidRPr="00486096">
        <w:rPr>
          <w:rFonts w:ascii="Arial" w:hAnsi="Arial" w:cs="Arial"/>
          <w:sz w:val="24"/>
          <w:szCs w:val="24"/>
        </w:rPr>
        <w:t xml:space="preserve">. Academic members should have a clear plan to initiate smart manufacturing teaching and research activities. </w:t>
      </w:r>
    </w:p>
    <w:p w14:paraId="40A74193" w14:textId="3D477686" w:rsidR="00BB7D46" w:rsidRPr="002C0F75" w:rsidRDefault="00BB7D46" w:rsidP="002C0F75">
      <w:pPr>
        <w:pStyle w:val="ListParagraph"/>
        <w:numPr>
          <w:ilvl w:val="0"/>
          <w:numId w:val="4"/>
        </w:numPr>
        <w:jc w:val="both"/>
        <w:rPr>
          <w:rFonts w:ascii="Arial" w:hAnsi="Arial" w:cs="Arial"/>
          <w:sz w:val="24"/>
          <w:szCs w:val="24"/>
        </w:rPr>
      </w:pPr>
      <w:r w:rsidRPr="00486096">
        <w:rPr>
          <w:rFonts w:ascii="Arial" w:hAnsi="Arial" w:cs="Arial"/>
          <w:sz w:val="24"/>
          <w:szCs w:val="24"/>
        </w:rPr>
        <w:t xml:space="preserve">Renewal of your membership in the subsequent year will depend on your previous year’s involvement in the group activities. </w:t>
      </w:r>
      <w:r w:rsidRPr="002C0F75">
        <w:rPr>
          <w:rFonts w:ascii="Arial" w:hAnsi="Arial" w:cs="Arial"/>
          <w:sz w:val="24"/>
          <w:szCs w:val="24"/>
        </w:rPr>
        <w:t>Furth</w:t>
      </w:r>
      <w:r w:rsidR="002C0F75">
        <w:rPr>
          <w:rFonts w:ascii="Arial" w:hAnsi="Arial" w:cs="Arial"/>
          <w:sz w:val="24"/>
          <w:szCs w:val="24"/>
        </w:rPr>
        <w:t>er</w:t>
      </w:r>
      <w:r w:rsidRPr="002C0F75">
        <w:rPr>
          <w:rFonts w:ascii="Arial" w:hAnsi="Arial" w:cs="Arial"/>
          <w:sz w:val="24"/>
          <w:szCs w:val="24"/>
        </w:rPr>
        <w:t xml:space="preserve"> discount may be offered for highly active members in the subsequent year’s membership. </w:t>
      </w:r>
    </w:p>
    <w:p w14:paraId="6B8B7972" w14:textId="0FF07AF1" w:rsidR="00BB7D46" w:rsidRDefault="00BB7D46" w:rsidP="00BB7D46">
      <w:pPr>
        <w:pStyle w:val="ListParagraph"/>
        <w:numPr>
          <w:ilvl w:val="0"/>
          <w:numId w:val="4"/>
        </w:numPr>
        <w:jc w:val="both"/>
        <w:rPr>
          <w:rFonts w:ascii="Arial" w:hAnsi="Arial" w:cs="Arial"/>
          <w:sz w:val="24"/>
          <w:szCs w:val="24"/>
        </w:rPr>
      </w:pPr>
      <w:r w:rsidRPr="00486096">
        <w:rPr>
          <w:rFonts w:ascii="Arial" w:hAnsi="Arial" w:cs="Arial"/>
          <w:sz w:val="24"/>
          <w:szCs w:val="24"/>
        </w:rPr>
        <w:t xml:space="preserve">Currently membership is offered only to Indian organizations.    </w:t>
      </w:r>
    </w:p>
    <w:p w14:paraId="618DEE05" w14:textId="3117DB3E" w:rsidR="00543433" w:rsidRPr="00486096" w:rsidRDefault="00543433" w:rsidP="00BB7D46">
      <w:pPr>
        <w:rPr>
          <w:rFonts w:ascii="Arial" w:hAnsi="Arial" w:cs="Arial"/>
          <w:sz w:val="24"/>
          <w:szCs w:val="24"/>
        </w:rPr>
      </w:pPr>
    </w:p>
    <w:sectPr w:rsidR="00543433" w:rsidRPr="00486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E774D"/>
    <w:multiLevelType w:val="hybridMultilevel"/>
    <w:tmpl w:val="5300A446"/>
    <w:lvl w:ilvl="0" w:tplc="4FAAB446">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3FB7B16"/>
    <w:multiLevelType w:val="hybridMultilevel"/>
    <w:tmpl w:val="E9B8FABC"/>
    <w:lvl w:ilvl="0" w:tplc="05804A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6E7899"/>
    <w:multiLevelType w:val="hybridMultilevel"/>
    <w:tmpl w:val="FAEE321C"/>
    <w:lvl w:ilvl="0" w:tplc="BCE4F1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2D5616"/>
    <w:multiLevelType w:val="hybridMultilevel"/>
    <w:tmpl w:val="5A329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9A53FA"/>
    <w:multiLevelType w:val="hybridMultilevel"/>
    <w:tmpl w:val="D8A83438"/>
    <w:lvl w:ilvl="0" w:tplc="EE6C5D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E4"/>
    <w:rsid w:val="00003E81"/>
    <w:rsid w:val="000163EF"/>
    <w:rsid w:val="00080C5B"/>
    <w:rsid w:val="000B1131"/>
    <w:rsid w:val="000E1894"/>
    <w:rsid w:val="001371EB"/>
    <w:rsid w:val="00163078"/>
    <w:rsid w:val="001848BD"/>
    <w:rsid w:val="001B5405"/>
    <w:rsid w:val="001D0391"/>
    <w:rsid w:val="001D5322"/>
    <w:rsid w:val="00272E8B"/>
    <w:rsid w:val="002B0381"/>
    <w:rsid w:val="002C0F75"/>
    <w:rsid w:val="002F17ED"/>
    <w:rsid w:val="00311F43"/>
    <w:rsid w:val="00387CA3"/>
    <w:rsid w:val="003C5EFF"/>
    <w:rsid w:val="003E14CC"/>
    <w:rsid w:val="00432E5D"/>
    <w:rsid w:val="00480AC8"/>
    <w:rsid w:val="00486096"/>
    <w:rsid w:val="004C6222"/>
    <w:rsid w:val="004D5228"/>
    <w:rsid w:val="0053066A"/>
    <w:rsid w:val="00543433"/>
    <w:rsid w:val="0056680A"/>
    <w:rsid w:val="005E0D35"/>
    <w:rsid w:val="00631447"/>
    <w:rsid w:val="006E4A39"/>
    <w:rsid w:val="00710D4B"/>
    <w:rsid w:val="007C0B79"/>
    <w:rsid w:val="00873E68"/>
    <w:rsid w:val="008A242F"/>
    <w:rsid w:val="008C41FB"/>
    <w:rsid w:val="009657C2"/>
    <w:rsid w:val="00A56AB7"/>
    <w:rsid w:val="00A737E4"/>
    <w:rsid w:val="00A94BD3"/>
    <w:rsid w:val="00AA2E94"/>
    <w:rsid w:val="00AB6F3C"/>
    <w:rsid w:val="00AD54A2"/>
    <w:rsid w:val="00AF4197"/>
    <w:rsid w:val="00AF44FE"/>
    <w:rsid w:val="00AF48F7"/>
    <w:rsid w:val="00B06914"/>
    <w:rsid w:val="00B11667"/>
    <w:rsid w:val="00B152A1"/>
    <w:rsid w:val="00B168D0"/>
    <w:rsid w:val="00B328D9"/>
    <w:rsid w:val="00B93589"/>
    <w:rsid w:val="00BA23FD"/>
    <w:rsid w:val="00BB7D46"/>
    <w:rsid w:val="00BF565A"/>
    <w:rsid w:val="00C21557"/>
    <w:rsid w:val="00C35797"/>
    <w:rsid w:val="00C539B4"/>
    <w:rsid w:val="00C81768"/>
    <w:rsid w:val="00C91B6C"/>
    <w:rsid w:val="00CB2327"/>
    <w:rsid w:val="00CC41CF"/>
    <w:rsid w:val="00CF2CFD"/>
    <w:rsid w:val="00D124A3"/>
    <w:rsid w:val="00D27691"/>
    <w:rsid w:val="00D65E58"/>
    <w:rsid w:val="00DA7957"/>
    <w:rsid w:val="00DB27A3"/>
    <w:rsid w:val="00DD0B8F"/>
    <w:rsid w:val="00E0162F"/>
    <w:rsid w:val="00E579EF"/>
    <w:rsid w:val="00EA5ADD"/>
    <w:rsid w:val="00F062A4"/>
    <w:rsid w:val="00F54084"/>
    <w:rsid w:val="00F703A6"/>
    <w:rsid w:val="00FC41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C76E"/>
  <w15:chartTrackingRefBased/>
  <w15:docId w15:val="{B91F47A9-3C9A-4BD7-9AAE-3D252207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E4"/>
    <w:pPr>
      <w:ind w:left="720"/>
      <w:contextualSpacing/>
    </w:pPr>
  </w:style>
  <w:style w:type="table" w:styleId="TableGrid">
    <w:name w:val="Table Grid"/>
    <w:basedOn w:val="TableNormal"/>
    <w:uiPriority w:val="59"/>
    <w:rsid w:val="000B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E68"/>
    <w:rPr>
      <w:color w:val="0000FF" w:themeColor="hyperlink"/>
      <w:u w:val="single"/>
    </w:rPr>
  </w:style>
  <w:style w:type="character" w:styleId="UnresolvedMention">
    <w:name w:val="Unresolved Mention"/>
    <w:basedOn w:val="DefaultParagraphFont"/>
    <w:uiPriority w:val="99"/>
    <w:semiHidden/>
    <w:unhideWhenUsed/>
    <w:rsid w:val="00873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dacsm.iiti.ac.in/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klad@iiti.ac.in" TargetMode="External"/><Relationship Id="rId5" Type="http://schemas.openxmlformats.org/officeDocument/2006/relationships/hyperlink" Target="mailto:indacsm@iiti.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2020-06-17T18:22:00Z</cp:lastPrinted>
  <dcterms:created xsi:type="dcterms:W3CDTF">2020-06-18T13:43:00Z</dcterms:created>
  <dcterms:modified xsi:type="dcterms:W3CDTF">2020-06-18T13:43:00Z</dcterms:modified>
</cp:coreProperties>
</file>